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98ED" w14:textId="77777777" w:rsidR="00AC3C76" w:rsidRPr="009D0B27" w:rsidRDefault="00AC3C76" w:rsidP="00AC3C76">
      <w:pPr>
        <w:rPr>
          <w:rFonts w:ascii="Arial" w:hAnsi="Arial" w:cs="Arial"/>
        </w:rPr>
      </w:pPr>
    </w:p>
    <w:p w14:paraId="5EE4715F" w14:textId="18997D25" w:rsidR="00AC3C76" w:rsidRPr="009D0B27" w:rsidRDefault="00AC3C76" w:rsidP="00AC3C76">
      <w:pPr>
        <w:rPr>
          <w:rFonts w:ascii="Arial" w:hAnsi="Arial" w:cs="Arial"/>
        </w:rPr>
      </w:pPr>
      <w:r w:rsidRPr="009D0B27">
        <w:rPr>
          <w:rFonts w:ascii="Arial" w:hAnsi="Arial" w:cs="Arial"/>
          <w:noProof/>
        </w:rPr>
        <mc:AlternateContent>
          <mc:Choice Requires="wps">
            <w:drawing>
              <wp:anchor distT="0" distB="0" distL="114300" distR="114300" simplePos="0" relativeHeight="251659264" behindDoc="0" locked="0" layoutInCell="1" allowOverlap="1" wp14:anchorId="5C0242CA" wp14:editId="240CB641">
                <wp:simplePos x="0" y="0"/>
                <wp:positionH relativeFrom="column">
                  <wp:posOffset>1066800</wp:posOffset>
                </wp:positionH>
                <wp:positionV relativeFrom="paragraph">
                  <wp:posOffset>63500</wp:posOffset>
                </wp:positionV>
                <wp:extent cx="5334000" cy="62103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0C353" w14:textId="77777777" w:rsidR="00FB6317" w:rsidRPr="005F0F03" w:rsidRDefault="00FB6317" w:rsidP="00AC3C76">
                            <w:pPr>
                              <w:pStyle w:val="DefaultText"/>
                              <w:jc w:val="center"/>
                              <w:rPr>
                                <w:rFonts w:ascii="Arial" w:hAnsi="Arial" w:cs="Arial"/>
                                <w:b/>
                                <w:sz w:val="36"/>
                                <w:szCs w:val="36"/>
                              </w:rPr>
                            </w:pPr>
                            <w:r w:rsidRPr="005F0F03">
                              <w:rPr>
                                <w:rFonts w:ascii="Arial" w:hAnsi="Arial" w:cs="Arial"/>
                                <w:b/>
                                <w:sz w:val="36"/>
                                <w:szCs w:val="36"/>
                              </w:rPr>
                              <w:t>THE PARISH COUNCIL OF HELLINGLY</w:t>
                            </w:r>
                          </w:p>
                          <w:p w14:paraId="03C24509" w14:textId="77777777" w:rsidR="00FB6317" w:rsidRPr="005F0F03" w:rsidRDefault="00FB6317" w:rsidP="00AC3C76">
                            <w:pPr>
                              <w:pStyle w:val="DefaultText"/>
                              <w:jc w:val="center"/>
                              <w:rPr>
                                <w:rFonts w:ascii="Arial" w:hAnsi="Arial" w:cs="Arial"/>
                              </w:rPr>
                            </w:pPr>
                            <w:r>
                              <w:rPr>
                                <w:rFonts w:ascii="Arial" w:hAnsi="Arial" w:cs="Arial"/>
                              </w:rPr>
                              <w:t>Hellingly Community hub, The Drive, Hellingly, East Sussex, BN27 4EP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242CA" id="_x0000_t202" coordsize="21600,21600" o:spt="202" path="m,l,21600r21600,l21600,xe">
                <v:stroke joinstyle="miter"/>
                <v:path gradientshapeok="t" o:connecttype="rect"/>
              </v:shapetype>
              <v:shape id="Text Box 3" o:spid="_x0000_s1026" type="#_x0000_t202" alt="&quot;&quot;" style="position:absolute;margin-left:84pt;margin-top:5pt;width:420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" stroked="f">
                <v:textbox>
                  <w:txbxContent>
                    <w:p w14:paraId="6230C353" w14:textId="77777777" w:rsidR="00FB6317" w:rsidRPr="005F0F03" w:rsidRDefault="00FB6317" w:rsidP="00AC3C76">
                      <w:pPr>
                        <w:pStyle w:val="DefaultText"/>
                        <w:jc w:val="center"/>
                        <w:rPr>
                          <w:rFonts w:ascii="Arial" w:hAnsi="Arial" w:cs="Arial"/>
                          <w:b/>
                          <w:sz w:val="36"/>
                          <w:szCs w:val="36"/>
                        </w:rPr>
                      </w:pPr>
                      <w:r w:rsidRPr="005F0F03">
                        <w:rPr>
                          <w:rFonts w:ascii="Arial" w:hAnsi="Arial" w:cs="Arial"/>
                          <w:b/>
                          <w:sz w:val="36"/>
                          <w:szCs w:val="36"/>
                        </w:rPr>
                        <w:t>THE PARISH COUNCIL OF HELLINGLY</w:t>
                      </w:r>
                    </w:p>
                    <w:p w14:paraId="03C24509" w14:textId="77777777" w:rsidR="00FB6317" w:rsidRPr="005F0F03" w:rsidRDefault="00FB6317" w:rsidP="00AC3C76">
                      <w:pPr>
                        <w:pStyle w:val="DefaultText"/>
                        <w:jc w:val="center"/>
                        <w:rPr>
                          <w:rFonts w:ascii="Arial" w:hAnsi="Arial" w:cs="Arial"/>
                        </w:rPr>
                      </w:pPr>
                      <w:r>
                        <w:rPr>
                          <w:rFonts w:ascii="Arial" w:hAnsi="Arial" w:cs="Arial"/>
                        </w:rPr>
                        <w:t>Hellingly Community hub, The Drive, Hellingly, East Sussex, BN27 4EP</w:t>
                      </w:r>
                    </w:p>
                  </w:txbxContent>
                </v:textbox>
              </v:shape>
            </w:pict>
          </mc:Fallback>
        </mc:AlternateContent>
      </w:r>
    </w:p>
    <w:p w14:paraId="7CDE28F8" w14:textId="201BE9E5" w:rsidR="00AC3C76" w:rsidRPr="009D0B27" w:rsidRDefault="00AC3C76" w:rsidP="00AC3C76">
      <w:pPr>
        <w:ind w:left="360"/>
        <w:rPr>
          <w:rFonts w:ascii="Arial" w:hAnsi="Arial" w:cs="Arial"/>
        </w:rPr>
      </w:pPr>
      <w:r w:rsidRPr="009D0B27">
        <w:rPr>
          <w:rFonts w:ascii="Arial" w:hAnsi="Arial" w:cs="Arial"/>
          <w:noProof/>
        </w:rPr>
        <mc:AlternateContent>
          <mc:Choice Requires="wps">
            <w:drawing>
              <wp:anchor distT="0" distB="0" distL="114300" distR="114300" simplePos="0" relativeHeight="251660288" behindDoc="0" locked="0" layoutInCell="1" allowOverlap="1" wp14:anchorId="5DC93219" wp14:editId="16B8A379">
                <wp:simplePos x="0" y="0"/>
                <wp:positionH relativeFrom="column">
                  <wp:posOffset>2057400</wp:posOffset>
                </wp:positionH>
                <wp:positionV relativeFrom="paragraph">
                  <wp:posOffset>405765</wp:posOffset>
                </wp:positionV>
                <wp:extent cx="3962400" cy="621030"/>
                <wp:effectExtent l="0" t="1905"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AEFB6" w14:textId="77777777" w:rsidR="00FB6317" w:rsidRPr="005F0F03" w:rsidRDefault="00FB6317" w:rsidP="00AC3C76">
                            <w:pPr>
                              <w:pStyle w:val="DefaultText"/>
                              <w:rPr>
                                <w:rFonts w:ascii="Arial" w:hAnsi="Arial" w:cs="Arial"/>
                              </w:rPr>
                            </w:pPr>
                            <w:r w:rsidRPr="005F0F03">
                              <w:rPr>
                                <w:rFonts w:ascii="Arial" w:hAnsi="Arial" w:cs="Arial"/>
                              </w:rPr>
                              <w:t>Tel</w:t>
                            </w:r>
                            <w:r w:rsidRPr="005F0F03">
                              <w:rPr>
                                <w:rFonts w:ascii="Arial" w:hAnsi="Arial" w:cs="Arial"/>
                                <w:lang w:val="en-GB"/>
                              </w:rPr>
                              <w:t>/Fax:</w:t>
                            </w:r>
                            <w:r w:rsidRPr="005F0F03">
                              <w:rPr>
                                <w:rFonts w:ascii="Arial" w:hAnsi="Arial" w:cs="Arial"/>
                              </w:rPr>
                              <w:t xml:space="preserve"> </w:t>
                            </w:r>
                            <w:r w:rsidRPr="005F0F03">
                              <w:rPr>
                                <w:rFonts w:ascii="Arial" w:hAnsi="Arial" w:cs="Arial"/>
                              </w:rPr>
                              <w:tab/>
                              <w:t>01323</w:t>
                            </w:r>
                            <w:r>
                              <w:rPr>
                                <w:rFonts w:ascii="Arial" w:hAnsi="Arial" w:cs="Arial"/>
                              </w:rPr>
                              <w:t xml:space="preserve"> 449415</w:t>
                            </w:r>
                            <w:r w:rsidRPr="005F0F03">
                              <w:rPr>
                                <w:rFonts w:ascii="Arial" w:hAnsi="Arial" w:cs="Arial"/>
                              </w:rPr>
                              <w:tab/>
                            </w:r>
                            <w:r w:rsidRPr="005F0F03">
                              <w:rPr>
                                <w:rFonts w:ascii="Arial" w:hAnsi="Arial" w:cs="Arial"/>
                              </w:rPr>
                              <w:tab/>
                            </w:r>
                            <w:r w:rsidRPr="005F0F03">
                              <w:rPr>
                                <w:rFonts w:ascii="Arial" w:hAnsi="Arial" w:cs="Arial"/>
                              </w:rPr>
                              <w:tab/>
                              <w:t xml:space="preserve">                  </w:t>
                            </w:r>
                          </w:p>
                          <w:p w14:paraId="5E7B0217" w14:textId="27A03013" w:rsidR="00FB6317" w:rsidRPr="005F0F03" w:rsidRDefault="00FB6317" w:rsidP="00AC3C76">
                            <w:pPr>
                              <w:pStyle w:val="DefaultText"/>
                              <w:rPr>
                                <w:rFonts w:ascii="Arial" w:hAnsi="Arial" w:cs="Arial"/>
                              </w:rPr>
                            </w:pPr>
                            <w:r w:rsidRPr="005F0F03">
                              <w:rPr>
                                <w:rFonts w:ascii="Arial" w:hAnsi="Arial" w:cs="Arial"/>
                              </w:rPr>
                              <w:t xml:space="preserve">e-mail:  </w:t>
                            </w:r>
                            <w:r w:rsidRPr="005F0F03">
                              <w:rPr>
                                <w:rFonts w:ascii="Arial" w:hAnsi="Arial" w:cs="Arial"/>
                              </w:rPr>
                              <w:tab/>
                            </w:r>
                            <w:hyperlink r:id="rId10" w:history="1">
                              <w:r w:rsidRPr="00700520">
                                <w:rPr>
                                  <w:rStyle w:val="Hyperlink"/>
                                  <w:rFonts w:ascii="Arial" w:hAnsi="Arial" w:cs="Arial"/>
                                  <w:noProof/>
                                </w:rPr>
                                <w:t>assistantclerkadmin@hellingly-pc.org.uk</w:t>
                              </w:r>
                            </w:hyperlink>
                            <w:r w:rsidRPr="005F0F03">
                              <w:rPr>
                                <w:rFonts w:ascii="Arial" w:hAnsi="Arial" w:cs="Arial"/>
                                <w:noProof/>
                              </w:rPr>
                              <w:t xml:space="preserve"> </w:t>
                            </w:r>
                          </w:p>
                          <w:p w14:paraId="300C188E" w14:textId="77777777" w:rsidR="00FB6317" w:rsidRPr="005F0F03" w:rsidRDefault="00FB6317" w:rsidP="00AC3C76">
                            <w:pPr>
                              <w:rPr>
                                <w:rFonts w:ascii="Arial" w:hAnsi="Arial" w:cs="Arial"/>
                              </w:rPr>
                            </w:pPr>
                            <w:r w:rsidRPr="005F0F03">
                              <w:rPr>
                                <w:rFonts w:ascii="Arial" w:hAnsi="Arial" w:cs="Arial"/>
                              </w:rPr>
                              <w:t xml:space="preserve">Website: </w:t>
                            </w:r>
                            <w:r w:rsidRPr="005F0F03">
                              <w:rPr>
                                <w:rFonts w:ascii="Arial" w:hAnsi="Arial" w:cs="Arial"/>
                              </w:rPr>
                              <w:tab/>
                            </w:r>
                            <w:hyperlink r:id="rId11" w:history="1">
                              <w:r w:rsidRPr="005F0F03">
                                <w:rPr>
                                  <w:rStyle w:val="Hyperlink"/>
                                  <w:rFonts w:ascii="Arial" w:hAnsi="Arial" w:cs="Arial"/>
                                </w:rPr>
                                <w:t>www.hellingly-pc.org.uk</w:t>
                              </w:r>
                            </w:hyperlink>
                          </w:p>
                          <w:p w14:paraId="5B16BE26" w14:textId="77777777" w:rsidR="00FB6317" w:rsidRDefault="00FB6317" w:rsidP="00AC3C76">
                            <w:pPr>
                              <w:ind w:left="-2040"/>
                            </w:pPr>
                          </w:p>
                          <w:p w14:paraId="1289AB59" w14:textId="77777777" w:rsidR="00FB6317" w:rsidRDefault="00FB6317" w:rsidP="00AC3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3219" id="Text Box 2" o:spid="_x0000_s1027" type="#_x0000_t202" alt="&quot;&quot;" style="position:absolute;left:0;text-align:left;margin-left:162pt;margin-top:31.95pt;width:312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" stroked="f">
                <v:textbox>
                  <w:txbxContent>
                    <w:p w14:paraId="616AEFB6" w14:textId="77777777" w:rsidR="00FB6317" w:rsidRPr="005F0F03" w:rsidRDefault="00FB6317" w:rsidP="00AC3C76">
                      <w:pPr>
                        <w:pStyle w:val="DefaultText"/>
                        <w:rPr>
                          <w:rFonts w:ascii="Arial" w:hAnsi="Arial" w:cs="Arial"/>
                        </w:rPr>
                      </w:pPr>
                      <w:r w:rsidRPr="005F0F03">
                        <w:rPr>
                          <w:rFonts w:ascii="Arial" w:hAnsi="Arial" w:cs="Arial"/>
                        </w:rPr>
                        <w:t>Tel</w:t>
                      </w:r>
                      <w:r w:rsidRPr="005F0F03">
                        <w:rPr>
                          <w:rFonts w:ascii="Arial" w:hAnsi="Arial" w:cs="Arial"/>
                          <w:lang w:val="en-GB"/>
                        </w:rPr>
                        <w:t>/Fax:</w:t>
                      </w:r>
                      <w:r w:rsidRPr="005F0F03">
                        <w:rPr>
                          <w:rFonts w:ascii="Arial" w:hAnsi="Arial" w:cs="Arial"/>
                        </w:rPr>
                        <w:t xml:space="preserve"> </w:t>
                      </w:r>
                      <w:r w:rsidRPr="005F0F03">
                        <w:rPr>
                          <w:rFonts w:ascii="Arial" w:hAnsi="Arial" w:cs="Arial"/>
                        </w:rPr>
                        <w:tab/>
                        <w:t>01323</w:t>
                      </w:r>
                      <w:r>
                        <w:rPr>
                          <w:rFonts w:ascii="Arial" w:hAnsi="Arial" w:cs="Arial"/>
                        </w:rPr>
                        <w:t xml:space="preserve"> 449415</w:t>
                      </w:r>
                      <w:r w:rsidRPr="005F0F03">
                        <w:rPr>
                          <w:rFonts w:ascii="Arial" w:hAnsi="Arial" w:cs="Arial"/>
                        </w:rPr>
                        <w:tab/>
                      </w:r>
                      <w:r w:rsidRPr="005F0F03">
                        <w:rPr>
                          <w:rFonts w:ascii="Arial" w:hAnsi="Arial" w:cs="Arial"/>
                        </w:rPr>
                        <w:tab/>
                      </w:r>
                      <w:r w:rsidRPr="005F0F03">
                        <w:rPr>
                          <w:rFonts w:ascii="Arial" w:hAnsi="Arial" w:cs="Arial"/>
                        </w:rPr>
                        <w:tab/>
                        <w:t xml:space="preserve">                  </w:t>
                      </w:r>
                    </w:p>
                    <w:p w14:paraId="5E7B0217" w14:textId="27A03013" w:rsidR="00FB6317" w:rsidRPr="005F0F03" w:rsidRDefault="00FB6317" w:rsidP="00AC3C76">
                      <w:pPr>
                        <w:pStyle w:val="DefaultText"/>
                        <w:rPr>
                          <w:rFonts w:ascii="Arial" w:hAnsi="Arial" w:cs="Arial"/>
                        </w:rPr>
                      </w:pPr>
                      <w:r w:rsidRPr="005F0F03">
                        <w:rPr>
                          <w:rFonts w:ascii="Arial" w:hAnsi="Arial" w:cs="Arial"/>
                        </w:rPr>
                        <w:t xml:space="preserve">e-mail:  </w:t>
                      </w:r>
                      <w:r w:rsidRPr="005F0F03">
                        <w:rPr>
                          <w:rFonts w:ascii="Arial" w:hAnsi="Arial" w:cs="Arial"/>
                        </w:rPr>
                        <w:tab/>
                      </w:r>
                      <w:hyperlink r:id="rId12" w:history="1">
                        <w:r w:rsidRPr="00700520">
                          <w:rPr>
                            <w:rStyle w:val="Hyperlink"/>
                            <w:rFonts w:ascii="Arial" w:hAnsi="Arial" w:cs="Arial"/>
                            <w:noProof/>
                          </w:rPr>
                          <w:t>assistantclerkadmin@hellingly-pc.org.uk</w:t>
                        </w:r>
                      </w:hyperlink>
                      <w:r w:rsidRPr="005F0F03">
                        <w:rPr>
                          <w:rFonts w:ascii="Arial" w:hAnsi="Arial" w:cs="Arial"/>
                          <w:noProof/>
                        </w:rPr>
                        <w:t xml:space="preserve"> </w:t>
                      </w:r>
                    </w:p>
                    <w:p w14:paraId="300C188E" w14:textId="77777777" w:rsidR="00FB6317" w:rsidRPr="005F0F03" w:rsidRDefault="00FB6317" w:rsidP="00AC3C76">
                      <w:pPr>
                        <w:rPr>
                          <w:rFonts w:ascii="Arial" w:hAnsi="Arial" w:cs="Arial"/>
                        </w:rPr>
                      </w:pPr>
                      <w:r w:rsidRPr="005F0F03">
                        <w:rPr>
                          <w:rFonts w:ascii="Arial" w:hAnsi="Arial" w:cs="Arial"/>
                        </w:rPr>
                        <w:t xml:space="preserve">Website: </w:t>
                      </w:r>
                      <w:r w:rsidRPr="005F0F03">
                        <w:rPr>
                          <w:rFonts w:ascii="Arial" w:hAnsi="Arial" w:cs="Arial"/>
                        </w:rPr>
                        <w:tab/>
                      </w:r>
                      <w:hyperlink r:id="rId13" w:history="1">
                        <w:r w:rsidRPr="005F0F03">
                          <w:rPr>
                            <w:rStyle w:val="Hyperlink"/>
                            <w:rFonts w:ascii="Arial" w:hAnsi="Arial" w:cs="Arial"/>
                          </w:rPr>
                          <w:t>www.hellingly-pc.org.uk</w:t>
                        </w:r>
                      </w:hyperlink>
                    </w:p>
                    <w:p w14:paraId="5B16BE26" w14:textId="77777777" w:rsidR="00FB6317" w:rsidRDefault="00FB6317" w:rsidP="00AC3C76">
                      <w:pPr>
                        <w:ind w:left="-2040"/>
                      </w:pPr>
                    </w:p>
                    <w:p w14:paraId="1289AB59" w14:textId="77777777" w:rsidR="00FB6317" w:rsidRDefault="00FB6317" w:rsidP="00AC3C76"/>
                  </w:txbxContent>
                </v:textbox>
              </v:shape>
            </w:pict>
          </mc:Fallback>
        </mc:AlternateContent>
      </w:r>
      <w:r w:rsidRPr="009D0B27">
        <w:rPr>
          <w:rFonts w:ascii="Arial" w:hAnsi="Arial" w:cs="Arial"/>
          <w:noProof/>
        </w:rPr>
        <w:drawing>
          <wp:inline distT="0" distB="0" distL="0" distR="0" wp14:anchorId="0A93C672" wp14:editId="74980B4A">
            <wp:extent cx="769620" cy="1028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1028700"/>
                    </a:xfrm>
                    <a:prstGeom prst="rect">
                      <a:avLst/>
                    </a:prstGeom>
                    <a:noFill/>
                    <a:ln>
                      <a:noFill/>
                    </a:ln>
                  </pic:spPr>
                </pic:pic>
              </a:graphicData>
            </a:graphic>
          </wp:inline>
        </w:drawing>
      </w:r>
    </w:p>
    <w:p w14:paraId="71D69BAA" w14:textId="77777777" w:rsidR="00AC3C76" w:rsidRDefault="00AC3C76" w:rsidP="00AC3C76">
      <w:pPr>
        <w:ind w:right="140"/>
        <w:rPr>
          <w:rFonts w:ascii="Arial" w:hAnsi="Arial" w:cs="Arial"/>
        </w:rPr>
      </w:pPr>
    </w:p>
    <w:p w14:paraId="29671D54" w14:textId="77777777" w:rsidR="00AC3C76" w:rsidRDefault="00AC3C76" w:rsidP="00AC3C76">
      <w:pPr>
        <w:ind w:right="140"/>
        <w:rPr>
          <w:rFonts w:ascii="Arial" w:hAnsi="Arial" w:cs="Arial"/>
        </w:rPr>
      </w:pPr>
    </w:p>
    <w:p w14:paraId="77DA1B1E" w14:textId="7667383E" w:rsidR="00774566" w:rsidRPr="007F4BFF" w:rsidRDefault="00774566" w:rsidP="001D0217">
      <w:pPr>
        <w:jc w:val="center"/>
        <w:rPr>
          <w:rFonts w:ascii="Arial" w:hAnsi="Arial" w:cs="Arial"/>
        </w:rPr>
      </w:pPr>
      <w:r w:rsidRPr="007F4BFF">
        <w:rPr>
          <w:rFonts w:ascii="Arial" w:hAnsi="Arial" w:cs="Arial"/>
        </w:rPr>
        <w:t>UNION CORNER ALLOTMENT TENANCY AGREEMENT 20</w:t>
      </w:r>
      <w:r w:rsidR="00955227">
        <w:rPr>
          <w:rFonts w:ascii="Arial" w:hAnsi="Arial" w:cs="Arial"/>
        </w:rPr>
        <w:t>2</w:t>
      </w:r>
      <w:r w:rsidR="004F065F">
        <w:rPr>
          <w:rFonts w:ascii="Arial" w:hAnsi="Arial" w:cs="Arial"/>
        </w:rPr>
        <w:t>1</w:t>
      </w:r>
    </w:p>
    <w:p w14:paraId="054F5167" w14:textId="77777777" w:rsidR="00774566" w:rsidRPr="007F4BFF" w:rsidRDefault="00774566" w:rsidP="001D0217">
      <w:pPr>
        <w:jc w:val="both"/>
        <w:rPr>
          <w:rFonts w:ascii="Arial" w:hAnsi="Arial" w:cs="Arial"/>
          <w:sz w:val="22"/>
        </w:rPr>
      </w:pPr>
    </w:p>
    <w:p w14:paraId="7C9044EB"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rent shall be due on 1</w:t>
      </w:r>
      <w:r w:rsidRPr="007F4BFF">
        <w:rPr>
          <w:rFonts w:cs="Arial"/>
          <w:sz w:val="22"/>
          <w:vertAlign w:val="superscript"/>
        </w:rPr>
        <w:t>st</w:t>
      </w:r>
      <w:r w:rsidRPr="007F4BFF">
        <w:rPr>
          <w:rFonts w:cs="Arial"/>
          <w:sz w:val="22"/>
        </w:rPr>
        <w:t xml:space="preserve"> January and the tenant agrees to pay the rent annually within 30 days of receiving the demand and to inform the Parish Council of any change of address of the tenant.  The first year of tenancy will be probationary and failure to comply with these rules will render the tenant concerned liable to immediate termination of the tenancy.</w:t>
      </w:r>
    </w:p>
    <w:p w14:paraId="45B0DC5D" w14:textId="77B7F3EE"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 xml:space="preserve">The Tenant shall not underlet, </w:t>
      </w:r>
      <w:r w:rsidR="001F7106" w:rsidRPr="007F4BFF">
        <w:rPr>
          <w:rFonts w:cs="Arial"/>
          <w:sz w:val="22"/>
        </w:rPr>
        <w:t>assign,</w:t>
      </w:r>
      <w:r w:rsidRPr="007F4BFF">
        <w:rPr>
          <w:rFonts w:cs="Arial"/>
          <w:sz w:val="22"/>
        </w:rPr>
        <w:t xml:space="preserve"> or part with the possession of the Allotment Garden or any part thereof without the written consent of the Council.</w:t>
      </w:r>
    </w:p>
    <w:p w14:paraId="2D02B254"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Council is not liable for any accident or personal injury, loss or damage to property or produce.  Persons using or entering the site, do so at their own risk.</w:t>
      </w:r>
    </w:p>
    <w:p w14:paraId="5B80127C"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 xml:space="preserve">The Tenant shall keep the Allotment Garden free from weeds and otherwise maintained in a proper state of cultivation of flowers, </w:t>
      </w:r>
      <w:proofErr w:type="gramStart"/>
      <w:r w:rsidRPr="007F4BFF">
        <w:rPr>
          <w:rFonts w:cs="Arial"/>
          <w:sz w:val="22"/>
        </w:rPr>
        <w:t>fruit</w:t>
      </w:r>
      <w:proofErr w:type="gramEnd"/>
      <w:r w:rsidRPr="007F4BFF">
        <w:rPr>
          <w:rFonts w:cs="Arial"/>
          <w:sz w:val="22"/>
        </w:rPr>
        <w:t xml:space="preserve"> or vegetables and in good condition so as to avoid creating a nuisance for other tenants.  Failure to comply with this rule will render the tenant concerned liable to termination of the tenancy.  Tenants </w:t>
      </w:r>
      <w:proofErr w:type="gramStart"/>
      <w:r w:rsidRPr="007F4BFF">
        <w:rPr>
          <w:rFonts w:cs="Arial"/>
          <w:sz w:val="22"/>
        </w:rPr>
        <w:t>experiencing difficulty</w:t>
      </w:r>
      <w:proofErr w:type="gramEnd"/>
      <w:r w:rsidRPr="007F4BFF">
        <w:rPr>
          <w:rFonts w:cs="Arial"/>
          <w:sz w:val="22"/>
        </w:rPr>
        <w:t xml:space="preserve"> with cultivation should contact the Allotment Supervisor.</w:t>
      </w:r>
    </w:p>
    <w:p w14:paraId="5B52144F"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Fruit trees must be grown from dwarf stock.  No non-fruit specimen trees or hedging may be grown.  Shrubs must not be injurious to any other allotment holder.</w:t>
      </w:r>
    </w:p>
    <w:p w14:paraId="76E1FECD"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Tenant shall ensure that no nuisance or annoyance is caused to any other allotment or any other person.</w:t>
      </w:r>
    </w:p>
    <w:p w14:paraId="56F8F216" w14:textId="2F5C64D0"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 xml:space="preserve">Plot holders must apply in advance in written form to the Parish Council for approval to put up sheds or any other construction including greenhouses, fruit cages, and walk in tunnels.  Sheds may be no larger than 6 feet by 8 feet and shall be constructed in wood with a pitched/flat roof.  Glass windows must be covered by protective plastic.  The shed must be of natural colour or painted in soft colours such as green or brown.  Greenhouses may be no larger than 6 feet by 8 feet.  Walk in fruit cages are </w:t>
      </w:r>
      <w:r w:rsidR="00C24BC2" w:rsidRPr="007F4BFF">
        <w:rPr>
          <w:rFonts w:cs="Arial"/>
          <w:sz w:val="22"/>
        </w:rPr>
        <w:t>permitted but</w:t>
      </w:r>
      <w:r w:rsidRPr="007F4BFF">
        <w:rPr>
          <w:rFonts w:cs="Arial"/>
          <w:sz w:val="22"/>
        </w:rPr>
        <w:t xml:space="preserve"> must not cover more than one third of an allotment.  Each tenant is responsible for ensuring that any structure on their allotment garden is fit for purpose and not a danger to others.</w:t>
      </w:r>
    </w:p>
    <w:p w14:paraId="276C1A53"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No bonfires are permitted within the allotment garden other than those organised by the Allotment Society as a means of disposing of rubbish.</w:t>
      </w:r>
    </w:p>
    <w:p w14:paraId="793A9DF1"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No flammable substance may be kept anywhere in the allotment garden.</w:t>
      </w:r>
    </w:p>
    <w:p w14:paraId="58CA24CE" w14:textId="107260D8"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Only material for the proper cultivation of plants may be brought on to the plot</w:t>
      </w:r>
      <w:r w:rsidR="00A91247">
        <w:rPr>
          <w:rFonts w:cs="Arial"/>
          <w:sz w:val="22"/>
        </w:rPr>
        <w:t>.  A</w:t>
      </w:r>
      <w:r w:rsidRPr="007F4BFF">
        <w:rPr>
          <w:rFonts w:cs="Arial"/>
          <w:sz w:val="22"/>
        </w:rPr>
        <w:t>ny material that cannot be composted back into the allotment gardens, should either be removed from the site or burnt on the controlled bonfire.</w:t>
      </w:r>
      <w:r w:rsidR="0053742D">
        <w:rPr>
          <w:rFonts w:cs="Arial"/>
          <w:sz w:val="22"/>
        </w:rPr>
        <w:t xml:space="preserve">  NO CARPET WHATSOEVER </w:t>
      </w:r>
      <w:r w:rsidR="00A91247">
        <w:rPr>
          <w:rFonts w:cs="Arial"/>
          <w:sz w:val="22"/>
        </w:rPr>
        <w:t>SHALL</w:t>
      </w:r>
      <w:r w:rsidR="0053742D">
        <w:rPr>
          <w:rFonts w:cs="Arial"/>
          <w:sz w:val="22"/>
        </w:rPr>
        <w:t xml:space="preserve"> BE BROUGHT ONTO THE GARDENS FOR ANY USE.</w:t>
      </w:r>
    </w:p>
    <w:p w14:paraId="5DF2CF39" w14:textId="3D98B6C1"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No hosepipes or sprinklers are permitted</w:t>
      </w:r>
      <w:r w:rsidR="00A91247">
        <w:rPr>
          <w:rFonts w:cs="Arial"/>
          <w:sz w:val="22"/>
        </w:rPr>
        <w:t xml:space="preserve"> apart from a hosepipe to that is to be used by the person controlling the bonfire.</w:t>
      </w:r>
    </w:p>
    <w:p w14:paraId="4704961F"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Tenant shall ensure that the gate is shut and securely fastened when leaving the allotment garden.</w:t>
      </w:r>
    </w:p>
    <w:p w14:paraId="160009FE"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lastRenderedPageBreak/>
        <w:t xml:space="preserve">No dogs (except guide dogs) or other animals are allowed in the allotment gardens.  Beekeeping is not permitted.  Accompanied children must be </w:t>
      </w:r>
      <w:proofErr w:type="gramStart"/>
      <w:r w:rsidRPr="007F4BFF">
        <w:rPr>
          <w:rFonts w:cs="Arial"/>
          <w:sz w:val="22"/>
        </w:rPr>
        <w:t>supervised at all times</w:t>
      </w:r>
      <w:proofErr w:type="gramEnd"/>
      <w:r w:rsidRPr="007F4BFF">
        <w:rPr>
          <w:rFonts w:cs="Arial"/>
          <w:sz w:val="22"/>
        </w:rPr>
        <w:t>.  Unaccompanied children are not permitted to enter.</w:t>
      </w:r>
    </w:p>
    <w:p w14:paraId="1A8C09E0"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permission of the Parish Council to hold any event on the allotment garden must be sought in advance in written form and giving reasonable notice.</w:t>
      </w:r>
    </w:p>
    <w:p w14:paraId="09639D7C" w14:textId="77777777" w:rsidR="00774566" w:rsidRPr="007F4BFF" w:rsidRDefault="00774566" w:rsidP="001D0217">
      <w:pPr>
        <w:rPr>
          <w:rFonts w:ascii="Arial" w:hAnsi="Arial" w:cs="Arial"/>
          <w:sz w:val="22"/>
        </w:rPr>
      </w:pPr>
      <w:r w:rsidRPr="007F4BFF">
        <w:rPr>
          <w:rFonts w:ascii="Arial" w:hAnsi="Arial" w:cs="Arial"/>
          <w:sz w:val="22"/>
        </w:rPr>
        <w:br w:type="page"/>
      </w:r>
    </w:p>
    <w:p w14:paraId="52A996CC" w14:textId="77777777" w:rsidR="00FB6317" w:rsidRDefault="00FB6317" w:rsidP="001D0217">
      <w:pPr>
        <w:jc w:val="both"/>
        <w:rPr>
          <w:rFonts w:ascii="Arial" w:hAnsi="Arial" w:cs="Arial"/>
          <w:sz w:val="22"/>
        </w:rPr>
      </w:pPr>
    </w:p>
    <w:p w14:paraId="74053B2F" w14:textId="77777777" w:rsidR="00FB6317" w:rsidRDefault="00FB6317" w:rsidP="001D0217">
      <w:pPr>
        <w:jc w:val="both"/>
        <w:rPr>
          <w:rFonts w:ascii="Arial" w:hAnsi="Arial" w:cs="Arial"/>
          <w:sz w:val="22"/>
        </w:rPr>
      </w:pPr>
    </w:p>
    <w:p w14:paraId="582FCE47" w14:textId="5CE1DA59" w:rsidR="00FB6317" w:rsidRPr="007F4BFF" w:rsidRDefault="00FB6317" w:rsidP="00FB6317">
      <w:pPr>
        <w:jc w:val="both"/>
        <w:rPr>
          <w:rFonts w:ascii="Arial" w:hAnsi="Arial" w:cs="Arial"/>
          <w:sz w:val="22"/>
        </w:rPr>
      </w:pPr>
      <w:r w:rsidRPr="007F4BFF">
        <w:rPr>
          <w:rFonts w:ascii="Arial" w:hAnsi="Arial" w:cs="Arial"/>
          <w:sz w:val="22"/>
        </w:rPr>
        <w:t xml:space="preserve">I ……………………………    (Print Name) shall be pleased to accept the tenancy agreement of allotment plot(s) No(s) </w:t>
      </w:r>
      <w:r>
        <w:rPr>
          <w:rFonts w:ascii="Arial" w:hAnsi="Arial" w:cs="Arial"/>
          <w:sz w:val="22"/>
        </w:rPr>
        <w:fldChar w:fldCharType="begin"/>
      </w:r>
      <w:r>
        <w:rPr>
          <w:rFonts w:ascii="Arial" w:hAnsi="Arial" w:cs="Arial"/>
          <w:sz w:val="22"/>
        </w:rPr>
        <w:instrText xml:space="preserve"> MERGEFIELD F11 </w:instrText>
      </w:r>
      <w:r>
        <w:rPr>
          <w:rFonts w:ascii="Arial" w:hAnsi="Arial" w:cs="Arial"/>
          <w:sz w:val="22"/>
        </w:rPr>
        <w:fldChar w:fldCharType="separate"/>
      </w:r>
      <w:r w:rsidR="001A780E">
        <w:rPr>
          <w:rFonts w:ascii="Arial" w:hAnsi="Arial" w:cs="Arial"/>
          <w:noProof/>
          <w:sz w:val="22"/>
        </w:rPr>
        <w:t>«F11»</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"F12" </w:instrText>
      </w:r>
      <w:r>
        <w:rPr>
          <w:rFonts w:ascii="Arial" w:hAnsi="Arial" w:cs="Arial"/>
          <w:sz w:val="22"/>
        </w:rPr>
        <w:fldChar w:fldCharType="separate"/>
      </w:r>
      <w:r w:rsidR="001A780E">
        <w:rPr>
          <w:rFonts w:ascii="Arial" w:hAnsi="Arial" w:cs="Arial"/>
          <w:noProof/>
          <w:sz w:val="22"/>
        </w:rPr>
        <w:t>«F12»</w:t>
      </w:r>
      <w:r>
        <w:rPr>
          <w:rFonts w:ascii="Arial" w:hAnsi="Arial" w:cs="Arial"/>
          <w:sz w:val="22"/>
        </w:rPr>
        <w:fldChar w:fldCharType="end"/>
      </w:r>
      <w:r>
        <w:rPr>
          <w:rFonts w:ascii="Arial" w:hAnsi="Arial" w:cs="Arial"/>
          <w:sz w:val="22"/>
        </w:rPr>
        <w:t xml:space="preserve"> </w:t>
      </w:r>
      <w:r w:rsidRPr="007F4BFF">
        <w:rPr>
          <w:rFonts w:ascii="Arial" w:hAnsi="Arial" w:cs="Arial"/>
          <w:sz w:val="22"/>
        </w:rPr>
        <w:t xml:space="preserve">and agree to abide by the conditions </w:t>
      </w:r>
      <w:r>
        <w:rPr>
          <w:rFonts w:ascii="Arial" w:hAnsi="Arial" w:cs="Arial"/>
          <w:sz w:val="22"/>
        </w:rPr>
        <w:t xml:space="preserve">above </w:t>
      </w:r>
      <w:r w:rsidRPr="007F4BFF">
        <w:rPr>
          <w:rFonts w:ascii="Arial" w:hAnsi="Arial" w:cs="Arial"/>
          <w:sz w:val="22"/>
        </w:rPr>
        <w:t xml:space="preserve">of </w:t>
      </w:r>
      <w:proofErr w:type="gramStart"/>
      <w:r w:rsidRPr="007F4BFF">
        <w:rPr>
          <w:rFonts w:ascii="Arial" w:hAnsi="Arial" w:cs="Arial"/>
          <w:sz w:val="22"/>
        </w:rPr>
        <w:t>tenancy;</w:t>
      </w:r>
      <w:proofErr w:type="gramEnd"/>
    </w:p>
    <w:p w14:paraId="3D097041" w14:textId="77777777" w:rsidR="00FB6317" w:rsidRPr="007F4BFF" w:rsidRDefault="00FB6317" w:rsidP="00FB6317">
      <w:pPr>
        <w:jc w:val="both"/>
        <w:rPr>
          <w:rFonts w:ascii="Arial" w:hAnsi="Arial" w:cs="Arial"/>
          <w:sz w:val="22"/>
        </w:rPr>
      </w:pPr>
    </w:p>
    <w:p w14:paraId="627E20A1" w14:textId="77777777" w:rsidR="00FB6317" w:rsidRDefault="00FB6317" w:rsidP="001D0217">
      <w:pPr>
        <w:jc w:val="both"/>
        <w:rPr>
          <w:rFonts w:ascii="Arial" w:hAnsi="Arial" w:cs="Arial"/>
          <w:sz w:val="22"/>
        </w:rPr>
      </w:pPr>
    </w:p>
    <w:p w14:paraId="4759B98A" w14:textId="77777777" w:rsidR="00FB6317" w:rsidRDefault="00FB6317" w:rsidP="001D0217">
      <w:pPr>
        <w:jc w:val="both"/>
        <w:rPr>
          <w:rFonts w:ascii="Arial" w:hAnsi="Arial" w:cs="Arial"/>
          <w:sz w:val="22"/>
        </w:rPr>
      </w:pPr>
    </w:p>
    <w:p w14:paraId="4D9D5FFC" w14:textId="1BB69AB4" w:rsidR="00774566" w:rsidRPr="007F4BFF" w:rsidRDefault="00774566" w:rsidP="001D0217">
      <w:pPr>
        <w:jc w:val="both"/>
        <w:rPr>
          <w:rFonts w:ascii="Arial" w:hAnsi="Arial" w:cs="Arial"/>
          <w:sz w:val="22"/>
        </w:rPr>
      </w:pPr>
      <w:r w:rsidRPr="007F4BFF">
        <w:rPr>
          <w:rFonts w:ascii="Arial" w:hAnsi="Arial" w:cs="Arial"/>
          <w:sz w:val="22"/>
        </w:rPr>
        <w:t xml:space="preserve">I agree that the Parish Council has the right to </w:t>
      </w:r>
      <w:proofErr w:type="gramStart"/>
      <w:r w:rsidRPr="007F4BFF">
        <w:rPr>
          <w:rFonts w:ascii="Arial" w:hAnsi="Arial" w:cs="Arial"/>
          <w:sz w:val="22"/>
        </w:rPr>
        <w:t>take action</w:t>
      </w:r>
      <w:proofErr w:type="gramEnd"/>
      <w:r w:rsidRPr="007F4BFF">
        <w:rPr>
          <w:rFonts w:ascii="Arial" w:hAnsi="Arial" w:cs="Arial"/>
          <w:sz w:val="22"/>
        </w:rPr>
        <w:t xml:space="preserve"> at its discretion, including termination of the tenancy, in the event of any tenant not conforming to these conditions.</w:t>
      </w:r>
    </w:p>
    <w:p w14:paraId="29781A65" w14:textId="77777777" w:rsidR="00774566" w:rsidRPr="007F4BFF" w:rsidRDefault="00774566" w:rsidP="001D0217">
      <w:pPr>
        <w:jc w:val="both"/>
        <w:rPr>
          <w:rFonts w:ascii="Arial" w:hAnsi="Arial" w:cs="Arial"/>
          <w:sz w:val="22"/>
        </w:rPr>
      </w:pPr>
    </w:p>
    <w:p w14:paraId="7F9951FB" w14:textId="77777777" w:rsidR="00774566" w:rsidRPr="007F4BFF" w:rsidRDefault="00774566" w:rsidP="001D0217">
      <w:pPr>
        <w:jc w:val="both"/>
        <w:rPr>
          <w:rFonts w:ascii="Arial" w:hAnsi="Arial" w:cs="Arial"/>
          <w:sz w:val="22"/>
        </w:rPr>
      </w:pPr>
    </w:p>
    <w:p w14:paraId="37EAFA5A" w14:textId="77777777" w:rsidR="00774566" w:rsidRPr="007F4BFF" w:rsidRDefault="00774566" w:rsidP="001D0217">
      <w:pPr>
        <w:jc w:val="both"/>
        <w:rPr>
          <w:rFonts w:ascii="Arial" w:hAnsi="Arial" w:cs="Arial"/>
          <w:sz w:val="22"/>
        </w:rPr>
      </w:pPr>
      <w:r w:rsidRPr="007F4BFF">
        <w:rPr>
          <w:rFonts w:ascii="Arial" w:hAnsi="Arial" w:cs="Arial"/>
          <w:sz w:val="22"/>
        </w:rPr>
        <w:t>SIGNED………………………………………………</w:t>
      </w:r>
      <w:proofErr w:type="gramStart"/>
      <w:r w:rsidRPr="007F4BFF">
        <w:rPr>
          <w:rFonts w:ascii="Arial" w:hAnsi="Arial" w:cs="Arial"/>
          <w:sz w:val="22"/>
        </w:rPr>
        <w:t>…..</w:t>
      </w:r>
      <w:proofErr w:type="gramEnd"/>
      <w:r w:rsidRPr="007F4BFF">
        <w:rPr>
          <w:rFonts w:ascii="Arial" w:hAnsi="Arial" w:cs="Arial"/>
          <w:sz w:val="22"/>
        </w:rPr>
        <w:t xml:space="preserve"> </w:t>
      </w:r>
    </w:p>
    <w:p w14:paraId="4C932563" w14:textId="77777777" w:rsidR="00774566" w:rsidRPr="007F4BFF" w:rsidRDefault="00774566" w:rsidP="001D0217">
      <w:pPr>
        <w:jc w:val="both"/>
        <w:rPr>
          <w:rFonts w:ascii="Arial" w:hAnsi="Arial" w:cs="Arial"/>
          <w:sz w:val="22"/>
        </w:rPr>
      </w:pPr>
    </w:p>
    <w:p w14:paraId="440E26E0" w14:textId="77777777" w:rsidR="00774566" w:rsidRPr="007F4BFF" w:rsidRDefault="00774566" w:rsidP="001D0217">
      <w:pPr>
        <w:jc w:val="both"/>
        <w:rPr>
          <w:rFonts w:ascii="Arial" w:hAnsi="Arial" w:cs="Arial"/>
          <w:sz w:val="22"/>
        </w:rPr>
      </w:pPr>
    </w:p>
    <w:p w14:paraId="6DF62608" w14:textId="77777777" w:rsidR="00774566" w:rsidRPr="007F4BFF" w:rsidRDefault="00774566" w:rsidP="001D0217">
      <w:pPr>
        <w:jc w:val="both"/>
        <w:rPr>
          <w:rFonts w:ascii="Arial" w:hAnsi="Arial" w:cs="Arial"/>
          <w:sz w:val="22"/>
        </w:rPr>
      </w:pPr>
      <w:r w:rsidRPr="007F4BFF">
        <w:rPr>
          <w:rFonts w:ascii="Arial" w:hAnsi="Arial" w:cs="Arial"/>
          <w:sz w:val="22"/>
        </w:rPr>
        <w:t>DATED………………………………………</w:t>
      </w:r>
    </w:p>
    <w:p w14:paraId="171DE5C3" w14:textId="0909F82A" w:rsidR="00774566" w:rsidRDefault="00774566" w:rsidP="001D0217">
      <w:pPr>
        <w:jc w:val="both"/>
        <w:rPr>
          <w:rFonts w:ascii="Arial" w:hAnsi="Arial" w:cs="Arial"/>
          <w:sz w:val="22"/>
        </w:rPr>
      </w:pPr>
    </w:p>
    <w:p w14:paraId="5E822B6A" w14:textId="54FEB339" w:rsidR="00FB6317" w:rsidRDefault="00FB6317" w:rsidP="001D0217">
      <w:pPr>
        <w:jc w:val="both"/>
        <w:rPr>
          <w:rFonts w:ascii="Arial" w:hAnsi="Arial" w:cs="Arial"/>
          <w:sz w:val="22"/>
        </w:rPr>
      </w:pPr>
      <w:r>
        <w:rPr>
          <w:rFonts w:ascii="Arial" w:hAnsi="Arial" w:cs="Arial"/>
          <w:sz w:val="22"/>
        </w:rPr>
        <w:t xml:space="preserve">Plot/s             </w:t>
      </w:r>
      <w:r>
        <w:rPr>
          <w:rFonts w:ascii="Arial" w:hAnsi="Arial" w:cs="Arial"/>
          <w:sz w:val="22"/>
        </w:rPr>
        <w:fldChar w:fldCharType="begin"/>
      </w:r>
      <w:r>
        <w:rPr>
          <w:rFonts w:ascii="Arial" w:hAnsi="Arial" w:cs="Arial"/>
          <w:sz w:val="22"/>
        </w:rPr>
        <w:instrText xml:space="preserve"> MERGEFIELD F11 </w:instrText>
      </w:r>
      <w:r>
        <w:rPr>
          <w:rFonts w:ascii="Arial" w:hAnsi="Arial" w:cs="Arial"/>
          <w:sz w:val="22"/>
        </w:rPr>
        <w:fldChar w:fldCharType="separate"/>
      </w:r>
      <w:r w:rsidR="001A780E">
        <w:rPr>
          <w:rFonts w:ascii="Arial" w:hAnsi="Arial" w:cs="Arial"/>
          <w:noProof/>
          <w:sz w:val="22"/>
        </w:rPr>
        <w:t>«F11»</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F12 </w:instrText>
      </w:r>
      <w:r>
        <w:rPr>
          <w:rFonts w:ascii="Arial" w:hAnsi="Arial" w:cs="Arial"/>
          <w:sz w:val="22"/>
        </w:rPr>
        <w:fldChar w:fldCharType="separate"/>
      </w:r>
      <w:r w:rsidR="001A780E">
        <w:rPr>
          <w:rFonts w:ascii="Arial" w:hAnsi="Arial" w:cs="Arial"/>
          <w:noProof/>
          <w:sz w:val="22"/>
        </w:rPr>
        <w:t>«F12»</w:t>
      </w:r>
      <w:r>
        <w:rPr>
          <w:rFonts w:ascii="Arial" w:hAnsi="Arial" w:cs="Arial"/>
          <w:sz w:val="22"/>
        </w:rPr>
        <w:fldChar w:fldCharType="end"/>
      </w:r>
    </w:p>
    <w:p w14:paraId="1AEF5C4F" w14:textId="6BB5053C" w:rsidR="00FB6317" w:rsidRDefault="00FB6317" w:rsidP="001D0217">
      <w:pPr>
        <w:jc w:val="both"/>
        <w:rPr>
          <w:rFonts w:ascii="Arial" w:hAnsi="Arial" w:cs="Arial"/>
          <w:sz w:val="22"/>
        </w:rPr>
      </w:pPr>
    </w:p>
    <w:p w14:paraId="1A96B407" w14:textId="77777777" w:rsidR="00FB6317" w:rsidRDefault="00FB6317" w:rsidP="001D0217">
      <w:pPr>
        <w:jc w:val="both"/>
        <w:rPr>
          <w:rFonts w:ascii="Arial" w:hAnsi="Arial" w:cs="Arial"/>
          <w:sz w:val="22"/>
        </w:rPr>
      </w:pPr>
    </w:p>
    <w:p w14:paraId="190D5509" w14:textId="3C2B023A" w:rsidR="00FB6317" w:rsidRPr="007F4BFF" w:rsidRDefault="00FB6317" w:rsidP="001D0217">
      <w:pPr>
        <w:jc w:val="both"/>
        <w:rPr>
          <w:rFonts w:ascii="Arial" w:hAnsi="Arial" w:cs="Arial"/>
          <w:sz w:val="22"/>
        </w:rPr>
      </w:pPr>
      <w:r>
        <w:rPr>
          <w:rFonts w:ascii="Arial" w:hAnsi="Arial" w:cs="Arial"/>
          <w:sz w:val="22"/>
        </w:rPr>
        <w:t>Name &amp; Address:</w:t>
      </w:r>
    </w:p>
    <w:p w14:paraId="1D739B12" w14:textId="5859918F" w:rsidR="00774566" w:rsidRPr="007F4BFF" w:rsidRDefault="00FB6317" w:rsidP="001D0217">
      <w:pPr>
        <w:jc w:val="both"/>
        <w:rPr>
          <w:rFonts w:ascii="Arial" w:hAnsi="Arial" w:cs="Arial"/>
          <w:sz w:val="22"/>
        </w:rPr>
      </w:pPr>
      <w:r>
        <w:rPr>
          <w:rFonts w:ascii="Arial" w:hAnsi="Arial" w:cs="Arial"/>
          <w:sz w:val="22"/>
        </w:rPr>
        <w:fldChar w:fldCharType="begin"/>
      </w:r>
      <w:r>
        <w:rPr>
          <w:rFonts w:ascii="Arial" w:hAnsi="Arial" w:cs="Arial"/>
          <w:sz w:val="22"/>
        </w:rPr>
        <w:instrText xml:space="preserve"> ADDRESSBLOCK \f "&lt;&lt;_TITLE0_ &gt;&gt;&lt;&lt;_FIRST0_&gt;&gt;&lt;&lt; _LAST0_&gt;&gt;&lt;&lt; _SUFFIX0_&gt;&gt;</w:instrText>
      </w:r>
      <w:r>
        <w:rPr>
          <w:rFonts w:ascii="Arial" w:hAnsi="Arial" w:cs="Arial"/>
          <w:sz w:val="22"/>
        </w:rPr>
        <w:cr/>
        <w:instrText>&lt;&lt;_COMPANY_</w:instrText>
      </w:r>
      <w:r>
        <w:rPr>
          <w:rFonts w:ascii="Arial" w:hAnsi="Arial" w:cs="Arial"/>
          <w:sz w:val="22"/>
        </w:rPr>
        <w:cr/>
        <w:instrText>&gt;&gt;&lt;&lt;_STREET1_</w:instrText>
      </w:r>
      <w:r>
        <w:rPr>
          <w:rFonts w:ascii="Arial" w:hAnsi="Arial" w:cs="Arial"/>
          <w:sz w:val="22"/>
        </w:rPr>
        <w:cr/>
        <w:instrText>&gt;&gt;&lt;&lt;_STREET2_</w:instrText>
      </w:r>
      <w:r>
        <w:rPr>
          <w:rFonts w:ascii="Arial" w:hAnsi="Arial" w:cs="Arial"/>
          <w:sz w:val="22"/>
        </w:rPr>
        <w:cr/>
        <w:instrText>&gt;&gt;&lt;&lt;_CITY_</w:instrText>
      </w:r>
      <w:r>
        <w:rPr>
          <w:rFonts w:ascii="Arial" w:hAnsi="Arial" w:cs="Arial"/>
          <w:sz w:val="22"/>
        </w:rPr>
        <w:cr/>
        <w:instrText>&gt;&gt;&lt;&lt;_STATE_</w:instrText>
      </w:r>
      <w:r>
        <w:rPr>
          <w:rFonts w:ascii="Arial" w:hAnsi="Arial" w:cs="Arial"/>
          <w:sz w:val="22"/>
        </w:rPr>
        <w:cr/>
        <w:instrText>&gt;&gt;&lt;&lt;_POSTAL_&gt;&gt;&lt;&lt;</w:instrText>
      </w:r>
      <w:r>
        <w:rPr>
          <w:rFonts w:ascii="Arial" w:hAnsi="Arial" w:cs="Arial"/>
          <w:sz w:val="22"/>
        </w:rPr>
        <w:cr/>
        <w:instrText xml:space="preserve">_COUNTRY_&gt;&gt;" \l 2057 \c 2 \e "United Kingdom" \d </w:instrText>
      </w:r>
      <w:r>
        <w:rPr>
          <w:rFonts w:ascii="Arial" w:hAnsi="Arial" w:cs="Arial"/>
          <w:sz w:val="22"/>
        </w:rPr>
        <w:fldChar w:fldCharType="separate"/>
      </w:r>
      <w:r w:rsidR="001A780E">
        <w:rPr>
          <w:rFonts w:ascii="Arial" w:hAnsi="Arial" w:cs="Arial"/>
          <w:noProof/>
          <w:sz w:val="22"/>
        </w:rPr>
        <w:t>«AddressBlock»</w:t>
      </w:r>
      <w:r>
        <w:rPr>
          <w:rFonts w:ascii="Arial" w:hAnsi="Arial" w:cs="Arial"/>
          <w:sz w:val="22"/>
        </w:rPr>
        <w:fldChar w:fldCharType="end"/>
      </w:r>
      <w:r w:rsidR="00774566" w:rsidRPr="007F4BFF">
        <w:rPr>
          <w:rFonts w:ascii="Arial" w:hAnsi="Arial" w:cs="Arial"/>
          <w:sz w:val="22"/>
        </w:rPr>
        <w:tab/>
      </w:r>
    </w:p>
    <w:p w14:paraId="7710C905" w14:textId="77777777" w:rsidR="00774566" w:rsidRPr="007F4BFF" w:rsidRDefault="00774566" w:rsidP="001D0217">
      <w:pPr>
        <w:jc w:val="both"/>
        <w:rPr>
          <w:rFonts w:ascii="Arial" w:hAnsi="Arial" w:cs="Arial"/>
          <w:sz w:val="22"/>
        </w:rPr>
      </w:pPr>
      <w:r w:rsidRPr="007F4BFF">
        <w:rPr>
          <w:rFonts w:ascii="Arial" w:hAnsi="Arial" w:cs="Arial"/>
          <w:sz w:val="22"/>
        </w:rPr>
        <w:tab/>
      </w:r>
      <w:r w:rsidRPr="007F4BFF">
        <w:rPr>
          <w:rFonts w:ascii="Arial" w:hAnsi="Arial" w:cs="Arial"/>
          <w:sz w:val="22"/>
        </w:rPr>
        <w:tab/>
      </w:r>
    </w:p>
    <w:p w14:paraId="59FCA998" w14:textId="77777777" w:rsidR="00774566" w:rsidRPr="007F4BFF" w:rsidRDefault="00774566" w:rsidP="001D0217">
      <w:pPr>
        <w:jc w:val="both"/>
        <w:rPr>
          <w:rFonts w:ascii="Arial" w:hAnsi="Arial" w:cs="Arial"/>
          <w:sz w:val="22"/>
        </w:rPr>
      </w:pPr>
      <w:r w:rsidRPr="007F4BFF">
        <w:rPr>
          <w:rFonts w:ascii="Arial" w:hAnsi="Arial" w:cs="Arial"/>
          <w:sz w:val="22"/>
        </w:rPr>
        <w:tab/>
      </w:r>
      <w:r w:rsidRPr="007F4BFF">
        <w:rPr>
          <w:rFonts w:ascii="Arial" w:hAnsi="Arial" w:cs="Arial"/>
          <w:sz w:val="22"/>
        </w:rPr>
        <w:tab/>
      </w:r>
    </w:p>
    <w:p w14:paraId="4D0311E5" w14:textId="77777777" w:rsidR="00774566" w:rsidRPr="007F4BFF" w:rsidRDefault="00774566" w:rsidP="001D0217">
      <w:pPr>
        <w:jc w:val="both"/>
        <w:rPr>
          <w:rFonts w:ascii="Arial" w:hAnsi="Arial" w:cs="Arial"/>
          <w:sz w:val="22"/>
        </w:rPr>
      </w:pPr>
      <w:r w:rsidRPr="007F4BFF">
        <w:rPr>
          <w:rFonts w:ascii="Arial" w:hAnsi="Arial" w:cs="Arial"/>
          <w:sz w:val="22"/>
        </w:rPr>
        <w:tab/>
      </w:r>
      <w:r w:rsidRPr="007F4BFF">
        <w:rPr>
          <w:rFonts w:ascii="Arial" w:hAnsi="Arial" w:cs="Arial"/>
          <w:sz w:val="22"/>
        </w:rPr>
        <w:tab/>
      </w:r>
    </w:p>
    <w:p w14:paraId="09D26AB1" w14:textId="77777777" w:rsidR="00774566" w:rsidRPr="007F4BFF" w:rsidRDefault="00774566" w:rsidP="001D0217">
      <w:pPr>
        <w:jc w:val="both"/>
        <w:rPr>
          <w:rFonts w:ascii="Arial" w:hAnsi="Arial" w:cs="Arial"/>
          <w:sz w:val="22"/>
        </w:rPr>
      </w:pPr>
    </w:p>
    <w:p w14:paraId="6853BC60" w14:textId="47BEED13" w:rsidR="00774566" w:rsidRPr="007F4BFF" w:rsidRDefault="00774566" w:rsidP="001D0217">
      <w:pPr>
        <w:jc w:val="both"/>
        <w:rPr>
          <w:rFonts w:ascii="Arial" w:hAnsi="Arial" w:cs="Arial"/>
          <w:sz w:val="22"/>
        </w:rPr>
      </w:pPr>
      <w:r w:rsidRPr="007F4BFF">
        <w:rPr>
          <w:rFonts w:ascii="Arial" w:hAnsi="Arial" w:cs="Arial"/>
          <w:sz w:val="22"/>
        </w:rPr>
        <w:t>Telephone:</w:t>
      </w:r>
      <w:r w:rsidRPr="007F4BFF">
        <w:rPr>
          <w:rFonts w:ascii="Arial" w:hAnsi="Arial" w:cs="Arial"/>
          <w:sz w:val="22"/>
        </w:rPr>
        <w:tab/>
      </w:r>
      <w:r w:rsidR="00FB6317">
        <w:rPr>
          <w:rFonts w:ascii="Arial" w:hAnsi="Arial" w:cs="Arial"/>
          <w:sz w:val="22"/>
        </w:rPr>
        <w:fldChar w:fldCharType="begin"/>
      </w:r>
      <w:r w:rsidR="00FB6317">
        <w:rPr>
          <w:rFonts w:ascii="Arial" w:hAnsi="Arial" w:cs="Arial"/>
          <w:sz w:val="22"/>
        </w:rPr>
        <w:instrText xml:space="preserve"> MERGEFIELD F9 </w:instrText>
      </w:r>
      <w:r w:rsidR="00FB6317">
        <w:rPr>
          <w:rFonts w:ascii="Arial" w:hAnsi="Arial" w:cs="Arial"/>
          <w:sz w:val="22"/>
        </w:rPr>
        <w:fldChar w:fldCharType="separate"/>
      </w:r>
      <w:r w:rsidR="001A780E">
        <w:rPr>
          <w:rFonts w:ascii="Arial" w:hAnsi="Arial" w:cs="Arial"/>
          <w:noProof/>
          <w:sz w:val="22"/>
        </w:rPr>
        <w:t>«F9»</w:t>
      </w:r>
      <w:r w:rsidR="00FB6317">
        <w:rPr>
          <w:rFonts w:ascii="Arial" w:hAnsi="Arial" w:cs="Arial"/>
          <w:sz w:val="22"/>
        </w:rPr>
        <w:fldChar w:fldCharType="end"/>
      </w:r>
      <w:r w:rsidRPr="007F4BFF">
        <w:rPr>
          <w:rFonts w:ascii="Arial" w:hAnsi="Arial" w:cs="Arial"/>
          <w:sz w:val="22"/>
        </w:rPr>
        <w:tab/>
      </w:r>
    </w:p>
    <w:p w14:paraId="6F6E91ED" w14:textId="77777777" w:rsidR="00774566" w:rsidRPr="007F4BFF" w:rsidRDefault="00774566" w:rsidP="001D0217">
      <w:pPr>
        <w:jc w:val="both"/>
        <w:rPr>
          <w:rFonts w:ascii="Arial" w:hAnsi="Arial" w:cs="Arial"/>
          <w:sz w:val="22"/>
        </w:rPr>
      </w:pPr>
    </w:p>
    <w:p w14:paraId="7FE1363E" w14:textId="65971FFB" w:rsidR="00774566" w:rsidRPr="007F4BFF" w:rsidRDefault="00774566" w:rsidP="001D0217">
      <w:pPr>
        <w:jc w:val="both"/>
        <w:rPr>
          <w:rFonts w:ascii="Arial" w:hAnsi="Arial" w:cs="Arial"/>
          <w:sz w:val="22"/>
        </w:rPr>
      </w:pPr>
      <w:r w:rsidRPr="007F4BFF">
        <w:rPr>
          <w:rFonts w:ascii="Arial" w:hAnsi="Arial" w:cs="Arial"/>
          <w:sz w:val="22"/>
        </w:rPr>
        <w:t>E-mail:</w:t>
      </w:r>
      <w:r w:rsidRPr="007F4BFF">
        <w:rPr>
          <w:rFonts w:ascii="Arial" w:hAnsi="Arial" w:cs="Arial"/>
          <w:sz w:val="22"/>
        </w:rPr>
        <w:tab/>
      </w:r>
      <w:r>
        <w:rPr>
          <w:rFonts w:ascii="Arial" w:hAnsi="Arial" w:cs="Arial"/>
          <w:sz w:val="22"/>
        </w:rPr>
        <w:t xml:space="preserve">          </w:t>
      </w:r>
      <w:r w:rsidR="00FB6317">
        <w:rPr>
          <w:rFonts w:ascii="Arial" w:hAnsi="Arial" w:cs="Arial"/>
          <w:sz w:val="22"/>
        </w:rPr>
        <w:t xml:space="preserve">  </w:t>
      </w:r>
      <w:r w:rsidR="00FB6317">
        <w:rPr>
          <w:rFonts w:ascii="Arial" w:hAnsi="Arial" w:cs="Arial"/>
          <w:sz w:val="22"/>
        </w:rPr>
        <w:fldChar w:fldCharType="begin"/>
      </w:r>
      <w:r w:rsidR="00FB6317">
        <w:rPr>
          <w:rFonts w:ascii="Arial" w:hAnsi="Arial" w:cs="Arial"/>
          <w:sz w:val="22"/>
        </w:rPr>
        <w:instrText xml:space="preserve"> MERGEFIELD F10 </w:instrText>
      </w:r>
      <w:r w:rsidR="00FB6317">
        <w:rPr>
          <w:rFonts w:ascii="Arial" w:hAnsi="Arial" w:cs="Arial"/>
          <w:sz w:val="22"/>
        </w:rPr>
        <w:fldChar w:fldCharType="separate"/>
      </w:r>
      <w:r w:rsidR="001A780E">
        <w:rPr>
          <w:rFonts w:ascii="Arial" w:hAnsi="Arial" w:cs="Arial"/>
          <w:noProof/>
          <w:sz w:val="22"/>
        </w:rPr>
        <w:t>«F10»</w:t>
      </w:r>
      <w:r w:rsidR="00FB6317">
        <w:rPr>
          <w:rFonts w:ascii="Arial" w:hAnsi="Arial" w:cs="Arial"/>
          <w:sz w:val="22"/>
        </w:rPr>
        <w:fldChar w:fldCharType="end"/>
      </w:r>
      <w:r>
        <w:rPr>
          <w:rFonts w:ascii="Arial" w:hAnsi="Arial" w:cs="Arial"/>
          <w:sz w:val="22"/>
        </w:rPr>
        <w:t xml:space="preserve">  </w:t>
      </w:r>
    </w:p>
    <w:p w14:paraId="7DEAE02E" w14:textId="77777777" w:rsidR="00774566" w:rsidRPr="007F4BFF" w:rsidRDefault="00774566" w:rsidP="001D0217">
      <w:pPr>
        <w:jc w:val="both"/>
        <w:rPr>
          <w:rFonts w:ascii="Arial" w:hAnsi="Arial" w:cs="Arial"/>
          <w:sz w:val="22"/>
        </w:rPr>
      </w:pPr>
    </w:p>
    <w:p w14:paraId="36A74810" w14:textId="77777777" w:rsidR="00774566" w:rsidRPr="007F4BFF" w:rsidRDefault="00774566" w:rsidP="001D0217">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645"/>
        <w:gridCol w:w="1645"/>
      </w:tblGrid>
      <w:tr w:rsidR="00774566" w:rsidRPr="007F4BFF" w14:paraId="278D5D70" w14:textId="77777777" w:rsidTr="00BB2A34">
        <w:tc>
          <w:tcPr>
            <w:tcW w:w="3005" w:type="dxa"/>
          </w:tcPr>
          <w:p w14:paraId="4A845153" w14:textId="77777777" w:rsidR="00774566" w:rsidRPr="007F4BFF" w:rsidRDefault="00774566" w:rsidP="00BB2A34">
            <w:pPr>
              <w:jc w:val="both"/>
              <w:rPr>
                <w:rFonts w:ascii="Arial" w:hAnsi="Arial" w:cs="Arial"/>
                <w:b/>
                <w:sz w:val="22"/>
              </w:rPr>
            </w:pPr>
            <w:r w:rsidRPr="007F4BFF">
              <w:rPr>
                <w:rFonts w:ascii="Arial" w:hAnsi="Arial" w:cs="Arial"/>
                <w:b/>
                <w:sz w:val="22"/>
              </w:rPr>
              <w:t>Charges:</w:t>
            </w:r>
          </w:p>
        </w:tc>
        <w:tc>
          <w:tcPr>
            <w:tcW w:w="1645" w:type="dxa"/>
          </w:tcPr>
          <w:p w14:paraId="5130A9E1" w14:textId="021F0452" w:rsidR="00774566" w:rsidRPr="007F4BFF" w:rsidRDefault="00774566" w:rsidP="00BB2A34">
            <w:pPr>
              <w:jc w:val="center"/>
              <w:rPr>
                <w:rFonts w:ascii="Arial" w:hAnsi="Arial" w:cs="Arial"/>
                <w:b/>
                <w:sz w:val="22"/>
              </w:rPr>
            </w:pPr>
          </w:p>
        </w:tc>
        <w:tc>
          <w:tcPr>
            <w:tcW w:w="1645" w:type="dxa"/>
          </w:tcPr>
          <w:p w14:paraId="52F1F694" w14:textId="0CB2D581" w:rsidR="00774566" w:rsidRPr="007F4BFF" w:rsidRDefault="00774566" w:rsidP="00BB2A34">
            <w:pPr>
              <w:jc w:val="center"/>
              <w:rPr>
                <w:rFonts w:ascii="Arial" w:hAnsi="Arial" w:cs="Arial"/>
                <w:b/>
                <w:sz w:val="22"/>
              </w:rPr>
            </w:pPr>
            <w:r w:rsidRPr="007F4BFF">
              <w:rPr>
                <w:rFonts w:ascii="Arial" w:hAnsi="Arial" w:cs="Arial"/>
                <w:b/>
                <w:sz w:val="22"/>
              </w:rPr>
              <w:t>20</w:t>
            </w:r>
            <w:r w:rsidR="00A91247">
              <w:rPr>
                <w:rFonts w:ascii="Arial" w:hAnsi="Arial" w:cs="Arial"/>
                <w:b/>
                <w:sz w:val="22"/>
              </w:rPr>
              <w:t>2</w:t>
            </w:r>
            <w:r w:rsidR="004F065F">
              <w:rPr>
                <w:rFonts w:ascii="Arial" w:hAnsi="Arial" w:cs="Arial"/>
                <w:b/>
                <w:sz w:val="22"/>
              </w:rPr>
              <w:t>1</w:t>
            </w:r>
          </w:p>
        </w:tc>
      </w:tr>
      <w:tr w:rsidR="00774566" w:rsidRPr="007F4BFF" w14:paraId="68B05CB2" w14:textId="77777777" w:rsidTr="00BB2A34">
        <w:tc>
          <w:tcPr>
            <w:tcW w:w="3005" w:type="dxa"/>
          </w:tcPr>
          <w:p w14:paraId="75466B13" w14:textId="77777777" w:rsidR="00774566" w:rsidRPr="007F4BFF" w:rsidRDefault="00774566" w:rsidP="00BB2A34">
            <w:pPr>
              <w:jc w:val="both"/>
              <w:rPr>
                <w:rFonts w:ascii="Arial" w:hAnsi="Arial" w:cs="Arial"/>
                <w:sz w:val="22"/>
              </w:rPr>
            </w:pPr>
          </w:p>
        </w:tc>
        <w:tc>
          <w:tcPr>
            <w:tcW w:w="1645" w:type="dxa"/>
          </w:tcPr>
          <w:p w14:paraId="2E942987" w14:textId="77777777" w:rsidR="00774566" w:rsidRPr="007F4BFF" w:rsidRDefault="00774566" w:rsidP="00BB2A34">
            <w:pPr>
              <w:jc w:val="center"/>
              <w:rPr>
                <w:rFonts w:ascii="Arial" w:hAnsi="Arial" w:cs="Arial"/>
                <w:b/>
                <w:sz w:val="22"/>
              </w:rPr>
            </w:pPr>
          </w:p>
        </w:tc>
        <w:tc>
          <w:tcPr>
            <w:tcW w:w="1645" w:type="dxa"/>
          </w:tcPr>
          <w:p w14:paraId="0509EC06" w14:textId="77777777" w:rsidR="00774566" w:rsidRPr="007F4BFF" w:rsidRDefault="00774566" w:rsidP="00BB2A34">
            <w:pPr>
              <w:jc w:val="center"/>
              <w:rPr>
                <w:rFonts w:ascii="Arial" w:hAnsi="Arial" w:cs="Arial"/>
                <w:b/>
                <w:sz w:val="22"/>
              </w:rPr>
            </w:pPr>
            <w:r w:rsidRPr="007F4BFF">
              <w:rPr>
                <w:rFonts w:ascii="Arial" w:hAnsi="Arial" w:cs="Arial"/>
                <w:b/>
                <w:sz w:val="22"/>
              </w:rPr>
              <w:t>£</w:t>
            </w:r>
          </w:p>
        </w:tc>
      </w:tr>
      <w:tr w:rsidR="00774566" w:rsidRPr="007F4BFF" w14:paraId="42CFE98A" w14:textId="77777777" w:rsidTr="00BB2A34">
        <w:tc>
          <w:tcPr>
            <w:tcW w:w="3005" w:type="dxa"/>
          </w:tcPr>
          <w:p w14:paraId="50E1138C" w14:textId="77777777" w:rsidR="00774566" w:rsidRPr="007F4BFF" w:rsidRDefault="00774566" w:rsidP="00BB2A34">
            <w:pPr>
              <w:jc w:val="both"/>
              <w:rPr>
                <w:rFonts w:ascii="Arial" w:hAnsi="Arial" w:cs="Arial"/>
                <w:sz w:val="22"/>
              </w:rPr>
            </w:pPr>
            <w:r w:rsidRPr="007F4BFF">
              <w:rPr>
                <w:rFonts w:ascii="Arial" w:hAnsi="Arial" w:cs="Arial"/>
                <w:sz w:val="22"/>
              </w:rPr>
              <w:t>Pensioner single plot</w:t>
            </w:r>
          </w:p>
        </w:tc>
        <w:tc>
          <w:tcPr>
            <w:tcW w:w="1645" w:type="dxa"/>
          </w:tcPr>
          <w:p w14:paraId="65B7B780" w14:textId="7CDDE519" w:rsidR="00774566" w:rsidRPr="007F4BFF" w:rsidRDefault="00774566" w:rsidP="00BB2A34">
            <w:pPr>
              <w:jc w:val="center"/>
              <w:rPr>
                <w:rFonts w:ascii="Arial" w:hAnsi="Arial" w:cs="Arial"/>
                <w:sz w:val="22"/>
              </w:rPr>
            </w:pPr>
          </w:p>
        </w:tc>
        <w:tc>
          <w:tcPr>
            <w:tcW w:w="1645" w:type="dxa"/>
          </w:tcPr>
          <w:p w14:paraId="54079AF1" w14:textId="19C7C525" w:rsidR="00774566" w:rsidRPr="0066033F" w:rsidRDefault="00A91247" w:rsidP="00BB2A34">
            <w:pPr>
              <w:jc w:val="center"/>
              <w:rPr>
                <w:rFonts w:ascii="Arial" w:hAnsi="Arial" w:cs="Arial"/>
                <w:sz w:val="22"/>
              </w:rPr>
            </w:pPr>
            <w:r>
              <w:rPr>
                <w:rFonts w:ascii="Arial" w:hAnsi="Arial" w:cs="Arial"/>
                <w:sz w:val="22"/>
              </w:rPr>
              <w:t>2</w:t>
            </w:r>
            <w:r w:rsidR="004F065F">
              <w:rPr>
                <w:rFonts w:ascii="Arial" w:hAnsi="Arial" w:cs="Arial"/>
                <w:sz w:val="22"/>
              </w:rPr>
              <w:t>2</w:t>
            </w:r>
            <w:r w:rsidR="00774566" w:rsidRPr="0066033F">
              <w:rPr>
                <w:rFonts w:ascii="Arial" w:hAnsi="Arial" w:cs="Arial"/>
                <w:sz w:val="22"/>
              </w:rPr>
              <w:t>.00</w:t>
            </w:r>
          </w:p>
        </w:tc>
      </w:tr>
      <w:tr w:rsidR="00774566" w:rsidRPr="007F4BFF" w14:paraId="1EBAC414" w14:textId="77777777" w:rsidTr="00BB2A34">
        <w:tc>
          <w:tcPr>
            <w:tcW w:w="3005" w:type="dxa"/>
          </w:tcPr>
          <w:p w14:paraId="3D3F32BE" w14:textId="77777777" w:rsidR="00774566" w:rsidRPr="007F4BFF" w:rsidRDefault="00774566" w:rsidP="00BB2A34">
            <w:pPr>
              <w:jc w:val="both"/>
              <w:rPr>
                <w:rFonts w:ascii="Arial" w:hAnsi="Arial" w:cs="Arial"/>
                <w:sz w:val="22"/>
              </w:rPr>
            </w:pPr>
            <w:r w:rsidRPr="007F4BFF">
              <w:rPr>
                <w:rFonts w:ascii="Arial" w:hAnsi="Arial" w:cs="Arial"/>
                <w:sz w:val="22"/>
              </w:rPr>
              <w:t>Pensioner double plot</w:t>
            </w:r>
          </w:p>
        </w:tc>
        <w:tc>
          <w:tcPr>
            <w:tcW w:w="1645" w:type="dxa"/>
          </w:tcPr>
          <w:p w14:paraId="3C8A742C" w14:textId="67AAF694" w:rsidR="00774566" w:rsidRPr="007F4BFF" w:rsidRDefault="00774566" w:rsidP="00BB2A34">
            <w:pPr>
              <w:jc w:val="center"/>
              <w:rPr>
                <w:rFonts w:ascii="Arial" w:hAnsi="Arial" w:cs="Arial"/>
                <w:sz w:val="22"/>
              </w:rPr>
            </w:pPr>
          </w:p>
        </w:tc>
        <w:tc>
          <w:tcPr>
            <w:tcW w:w="1645" w:type="dxa"/>
          </w:tcPr>
          <w:p w14:paraId="26978AF6" w14:textId="5C8E4DB0" w:rsidR="00774566" w:rsidRPr="0066033F" w:rsidRDefault="00774566" w:rsidP="00BB2A34">
            <w:pPr>
              <w:jc w:val="center"/>
              <w:rPr>
                <w:rFonts w:ascii="Arial" w:hAnsi="Arial" w:cs="Arial"/>
                <w:sz w:val="22"/>
              </w:rPr>
            </w:pPr>
            <w:r w:rsidRPr="0066033F">
              <w:rPr>
                <w:rFonts w:ascii="Arial" w:hAnsi="Arial" w:cs="Arial"/>
                <w:sz w:val="22"/>
              </w:rPr>
              <w:t>3</w:t>
            </w:r>
            <w:r w:rsidR="004F065F">
              <w:rPr>
                <w:rFonts w:ascii="Arial" w:hAnsi="Arial" w:cs="Arial"/>
                <w:sz w:val="22"/>
              </w:rPr>
              <w:t>8</w:t>
            </w:r>
            <w:r w:rsidRPr="0066033F">
              <w:rPr>
                <w:rFonts w:ascii="Arial" w:hAnsi="Arial" w:cs="Arial"/>
                <w:sz w:val="22"/>
              </w:rPr>
              <w:t>.00</w:t>
            </w:r>
          </w:p>
        </w:tc>
      </w:tr>
      <w:tr w:rsidR="00774566" w:rsidRPr="007F4BFF" w14:paraId="503997C8" w14:textId="77777777" w:rsidTr="00BB2A34">
        <w:tc>
          <w:tcPr>
            <w:tcW w:w="3005" w:type="dxa"/>
          </w:tcPr>
          <w:p w14:paraId="7E00FC64" w14:textId="77777777" w:rsidR="00774566" w:rsidRPr="007F4BFF" w:rsidRDefault="00774566" w:rsidP="00BB2A34">
            <w:pPr>
              <w:jc w:val="both"/>
              <w:rPr>
                <w:rFonts w:ascii="Arial" w:hAnsi="Arial" w:cs="Arial"/>
                <w:sz w:val="22"/>
              </w:rPr>
            </w:pPr>
            <w:r w:rsidRPr="007F4BFF">
              <w:rPr>
                <w:rFonts w:ascii="Arial" w:hAnsi="Arial" w:cs="Arial"/>
                <w:sz w:val="22"/>
              </w:rPr>
              <w:t>Single plot</w:t>
            </w:r>
          </w:p>
        </w:tc>
        <w:tc>
          <w:tcPr>
            <w:tcW w:w="1645" w:type="dxa"/>
          </w:tcPr>
          <w:p w14:paraId="06DF9353" w14:textId="24C26768" w:rsidR="00774566" w:rsidRPr="007F4BFF" w:rsidRDefault="00774566" w:rsidP="00BB2A34">
            <w:pPr>
              <w:jc w:val="center"/>
              <w:rPr>
                <w:rFonts w:ascii="Arial" w:hAnsi="Arial" w:cs="Arial"/>
                <w:sz w:val="22"/>
              </w:rPr>
            </w:pPr>
          </w:p>
        </w:tc>
        <w:tc>
          <w:tcPr>
            <w:tcW w:w="1645" w:type="dxa"/>
          </w:tcPr>
          <w:p w14:paraId="4A238888" w14:textId="768D8EED" w:rsidR="00774566" w:rsidRPr="0066033F" w:rsidRDefault="00A91247" w:rsidP="00BB2A34">
            <w:pPr>
              <w:jc w:val="center"/>
              <w:rPr>
                <w:rFonts w:ascii="Arial" w:hAnsi="Arial" w:cs="Arial"/>
                <w:sz w:val="22"/>
              </w:rPr>
            </w:pPr>
            <w:r>
              <w:rPr>
                <w:rFonts w:ascii="Arial" w:hAnsi="Arial" w:cs="Arial"/>
                <w:sz w:val="22"/>
              </w:rPr>
              <w:t>3</w:t>
            </w:r>
            <w:r w:rsidR="004F065F">
              <w:rPr>
                <w:rFonts w:ascii="Arial" w:hAnsi="Arial" w:cs="Arial"/>
                <w:sz w:val="22"/>
              </w:rPr>
              <w:t>4.0</w:t>
            </w:r>
            <w:r>
              <w:rPr>
                <w:rFonts w:ascii="Arial" w:hAnsi="Arial" w:cs="Arial"/>
                <w:sz w:val="22"/>
              </w:rPr>
              <w:t>0</w:t>
            </w:r>
          </w:p>
        </w:tc>
      </w:tr>
      <w:tr w:rsidR="00774566" w:rsidRPr="007F4BFF" w14:paraId="495036C0" w14:textId="77777777" w:rsidTr="00BB2A34">
        <w:tc>
          <w:tcPr>
            <w:tcW w:w="3005" w:type="dxa"/>
          </w:tcPr>
          <w:p w14:paraId="4C80AD58" w14:textId="77777777" w:rsidR="00774566" w:rsidRPr="007F4BFF" w:rsidRDefault="00774566" w:rsidP="00BB2A34">
            <w:pPr>
              <w:jc w:val="both"/>
              <w:rPr>
                <w:rFonts w:ascii="Arial" w:hAnsi="Arial" w:cs="Arial"/>
                <w:sz w:val="22"/>
              </w:rPr>
            </w:pPr>
            <w:r w:rsidRPr="007F4BFF">
              <w:rPr>
                <w:rFonts w:ascii="Arial" w:hAnsi="Arial" w:cs="Arial"/>
                <w:sz w:val="22"/>
              </w:rPr>
              <w:t>Double plot</w:t>
            </w:r>
          </w:p>
        </w:tc>
        <w:tc>
          <w:tcPr>
            <w:tcW w:w="1645" w:type="dxa"/>
          </w:tcPr>
          <w:p w14:paraId="7F86F310" w14:textId="5105B9E0" w:rsidR="00774566" w:rsidRPr="007F4BFF" w:rsidRDefault="00774566" w:rsidP="00BB2A34">
            <w:pPr>
              <w:jc w:val="center"/>
              <w:rPr>
                <w:rFonts w:ascii="Arial" w:hAnsi="Arial" w:cs="Arial"/>
                <w:sz w:val="22"/>
              </w:rPr>
            </w:pPr>
          </w:p>
        </w:tc>
        <w:tc>
          <w:tcPr>
            <w:tcW w:w="1645" w:type="dxa"/>
          </w:tcPr>
          <w:p w14:paraId="7727B4CE" w14:textId="3739B9EE" w:rsidR="00774566" w:rsidRPr="0066033F" w:rsidRDefault="00A91247" w:rsidP="00BB2A34">
            <w:pPr>
              <w:jc w:val="center"/>
              <w:rPr>
                <w:rFonts w:ascii="Arial" w:hAnsi="Arial" w:cs="Arial"/>
                <w:sz w:val="22"/>
              </w:rPr>
            </w:pPr>
            <w:r>
              <w:rPr>
                <w:rFonts w:ascii="Arial" w:hAnsi="Arial" w:cs="Arial"/>
                <w:sz w:val="22"/>
              </w:rPr>
              <w:t>5</w:t>
            </w:r>
            <w:r w:rsidR="004F065F">
              <w:rPr>
                <w:rFonts w:ascii="Arial" w:hAnsi="Arial" w:cs="Arial"/>
                <w:sz w:val="22"/>
              </w:rPr>
              <w:t>5</w:t>
            </w:r>
            <w:r>
              <w:rPr>
                <w:rFonts w:ascii="Arial" w:hAnsi="Arial" w:cs="Arial"/>
                <w:sz w:val="22"/>
              </w:rPr>
              <w:t>.00</w:t>
            </w:r>
          </w:p>
        </w:tc>
      </w:tr>
    </w:tbl>
    <w:p w14:paraId="25513D97" w14:textId="77777777" w:rsidR="00774566" w:rsidRPr="007F4BFF" w:rsidRDefault="00774566" w:rsidP="001D0217">
      <w:pPr>
        <w:jc w:val="both"/>
        <w:rPr>
          <w:rFonts w:ascii="Arial" w:hAnsi="Arial" w:cs="Arial"/>
          <w:sz w:val="22"/>
        </w:rPr>
      </w:pPr>
    </w:p>
    <w:p w14:paraId="38B49B87" w14:textId="77777777" w:rsidR="00774566" w:rsidRDefault="00774566"/>
    <w:p w14:paraId="03BF6370" w14:textId="77777777" w:rsidR="00774566" w:rsidRDefault="00774566"/>
    <w:p w14:paraId="6DCF57F9" w14:textId="33F9BFFB" w:rsidR="00774566" w:rsidRDefault="00774566" w:rsidP="00926162">
      <w:r>
        <w:t>The information gathered in this document will only be used for the purpose of Allotment tenancy.  All information will be deleted at the end of January next ye</w:t>
      </w:r>
      <w:r w:rsidR="00EA107F">
        <w:t>ar</w:t>
      </w:r>
    </w:p>
    <w:sectPr w:rsidR="00774566" w:rsidSect="00926162">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9BDD" w14:textId="77777777" w:rsidR="0095491D" w:rsidRDefault="0095491D" w:rsidP="00CC5C74">
      <w:r>
        <w:separator/>
      </w:r>
    </w:p>
  </w:endnote>
  <w:endnote w:type="continuationSeparator" w:id="0">
    <w:p w14:paraId="5677F652" w14:textId="77777777" w:rsidR="0095491D" w:rsidRDefault="0095491D" w:rsidP="00C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286C" w14:textId="77777777" w:rsidR="0095491D" w:rsidRDefault="0095491D" w:rsidP="00CC5C74">
      <w:r>
        <w:separator/>
      </w:r>
    </w:p>
  </w:footnote>
  <w:footnote w:type="continuationSeparator" w:id="0">
    <w:p w14:paraId="6E25C75E" w14:textId="77777777" w:rsidR="0095491D" w:rsidRDefault="0095491D" w:rsidP="00CC5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3F2A3F"/>
    <w:multiLevelType w:val="hybridMultilevel"/>
    <w:tmpl w:val="5E0C4EEA"/>
    <w:lvl w:ilvl="0" w:tplc="35D82C2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17"/>
    <w:rsid w:val="001571D7"/>
    <w:rsid w:val="001A780E"/>
    <w:rsid w:val="001D0217"/>
    <w:rsid w:val="001F7106"/>
    <w:rsid w:val="0032322F"/>
    <w:rsid w:val="003659CD"/>
    <w:rsid w:val="003C065A"/>
    <w:rsid w:val="003F3F02"/>
    <w:rsid w:val="004F065F"/>
    <w:rsid w:val="0053742D"/>
    <w:rsid w:val="00616E77"/>
    <w:rsid w:val="0066033F"/>
    <w:rsid w:val="007476A1"/>
    <w:rsid w:val="00774566"/>
    <w:rsid w:val="008027D5"/>
    <w:rsid w:val="00926162"/>
    <w:rsid w:val="0095491D"/>
    <w:rsid w:val="00955227"/>
    <w:rsid w:val="00A34E75"/>
    <w:rsid w:val="00A91247"/>
    <w:rsid w:val="00A92CBA"/>
    <w:rsid w:val="00AC25D8"/>
    <w:rsid w:val="00AC3C76"/>
    <w:rsid w:val="00B36777"/>
    <w:rsid w:val="00B80D3B"/>
    <w:rsid w:val="00BB2A34"/>
    <w:rsid w:val="00C24BC2"/>
    <w:rsid w:val="00CA0B43"/>
    <w:rsid w:val="00CC5C74"/>
    <w:rsid w:val="00D141A8"/>
    <w:rsid w:val="00DA693C"/>
    <w:rsid w:val="00EA107F"/>
    <w:rsid w:val="00EA675F"/>
    <w:rsid w:val="00FB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EEC71"/>
  <w15:chartTrackingRefBased/>
  <w15:docId w15:val="{92D99900-ACC6-4834-9CDC-D9F0F8A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17"/>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2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217"/>
    <w:pPr>
      <w:ind w:left="720"/>
    </w:pPr>
    <w:rPr>
      <w:rFonts w:ascii="Arial" w:eastAsia="Times New Roman" w:hAnsi="Arial"/>
    </w:rPr>
  </w:style>
  <w:style w:type="paragraph" w:styleId="BalloonText">
    <w:name w:val="Balloon Text"/>
    <w:basedOn w:val="Normal"/>
    <w:link w:val="BalloonTextChar"/>
    <w:uiPriority w:val="99"/>
    <w:semiHidden/>
    <w:unhideWhenUsed/>
    <w:rsid w:val="00EA1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7F"/>
    <w:rPr>
      <w:rFonts w:ascii="Segoe UI" w:eastAsia="MS ??" w:hAnsi="Segoe UI" w:cs="Segoe UI"/>
      <w:sz w:val="18"/>
      <w:szCs w:val="18"/>
    </w:rPr>
  </w:style>
  <w:style w:type="paragraph" w:styleId="Header">
    <w:name w:val="header"/>
    <w:basedOn w:val="Normal"/>
    <w:link w:val="HeaderChar"/>
    <w:uiPriority w:val="99"/>
    <w:unhideWhenUsed/>
    <w:rsid w:val="00CC5C74"/>
    <w:pPr>
      <w:tabs>
        <w:tab w:val="center" w:pos="4513"/>
        <w:tab w:val="right" w:pos="9026"/>
      </w:tabs>
    </w:pPr>
  </w:style>
  <w:style w:type="character" w:customStyle="1" w:styleId="HeaderChar">
    <w:name w:val="Header Char"/>
    <w:basedOn w:val="DefaultParagraphFont"/>
    <w:link w:val="Header"/>
    <w:uiPriority w:val="99"/>
    <w:rsid w:val="00CC5C74"/>
    <w:rPr>
      <w:rFonts w:ascii="Cambria" w:eastAsia="MS ??" w:hAnsi="Cambria" w:cs="Times New Roman"/>
      <w:szCs w:val="24"/>
    </w:rPr>
  </w:style>
  <w:style w:type="paragraph" w:styleId="Footer">
    <w:name w:val="footer"/>
    <w:basedOn w:val="Normal"/>
    <w:link w:val="FooterChar"/>
    <w:uiPriority w:val="99"/>
    <w:unhideWhenUsed/>
    <w:rsid w:val="00CC5C74"/>
    <w:pPr>
      <w:tabs>
        <w:tab w:val="center" w:pos="4513"/>
        <w:tab w:val="right" w:pos="9026"/>
      </w:tabs>
    </w:pPr>
  </w:style>
  <w:style w:type="character" w:customStyle="1" w:styleId="FooterChar">
    <w:name w:val="Footer Char"/>
    <w:basedOn w:val="DefaultParagraphFont"/>
    <w:link w:val="Footer"/>
    <w:uiPriority w:val="99"/>
    <w:rsid w:val="00CC5C74"/>
    <w:rPr>
      <w:rFonts w:ascii="Cambria" w:eastAsia="MS ??" w:hAnsi="Cambria" w:cs="Times New Roman"/>
      <w:szCs w:val="24"/>
    </w:rPr>
  </w:style>
  <w:style w:type="paragraph" w:customStyle="1" w:styleId="DefaultText">
    <w:name w:val="Default Text"/>
    <w:basedOn w:val="Normal"/>
    <w:rsid w:val="00AC3C76"/>
    <w:rPr>
      <w:rFonts w:ascii="Times New Roman" w:eastAsia="Times New Roman" w:hAnsi="Times New Roman"/>
      <w:snapToGrid w:val="0"/>
      <w:szCs w:val="20"/>
      <w:lang w:val="en-US"/>
    </w:rPr>
  </w:style>
  <w:style w:type="character" w:styleId="Hyperlink">
    <w:name w:val="Hyperlink"/>
    <w:rsid w:val="00AC3C76"/>
    <w:rPr>
      <w:color w:val="0000FF"/>
      <w:u w:val="single"/>
    </w:rPr>
  </w:style>
  <w:style w:type="character" w:styleId="UnresolvedMention">
    <w:name w:val="Unresolved Mention"/>
    <w:basedOn w:val="DefaultParagraphFont"/>
    <w:uiPriority w:val="99"/>
    <w:semiHidden/>
    <w:unhideWhenUsed/>
    <w:rsid w:val="00AC3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llingly-p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istantclerkadmin@hellingly-p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lingly-p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ssistantclerkadmin@hellingly-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BC79FF6EFC40AB2D09ECF9C14DE9" ma:contentTypeVersion="10" ma:contentTypeDescription="Create a new document." ma:contentTypeScope="" ma:versionID="dc41433bb5e36cb5594ba4a29b41ad79">
  <xsd:schema xmlns:xsd="http://www.w3.org/2001/XMLSchema" xmlns:xs="http://www.w3.org/2001/XMLSchema" xmlns:p="http://schemas.microsoft.com/office/2006/metadata/properties" xmlns:ns2="184e16d1-85d3-41d7-847b-7de7d4aa6c56" targetNamespace="http://schemas.microsoft.com/office/2006/metadata/properties" ma:root="true" ma:fieldsID="cd313a9c85ab733e80fb9e61571b6e5b" ns2:_="">
    <xsd:import namespace="184e16d1-85d3-41d7-847b-7de7d4aa6c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16d1-85d3-41d7-847b-7de7d4aa6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594F5-C13A-4EA2-B568-A0249E1E9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16d1-85d3-41d7-847b-7de7d4aa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F8D9E-926E-430A-8F22-48A91B521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7BF5F-9BD1-4BC2-8F5E-8FA102722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Robbie Sopper-Dyer</cp:lastModifiedBy>
  <cp:revision>2</cp:revision>
  <cp:lastPrinted>2018-09-10T09:13:00Z</cp:lastPrinted>
  <dcterms:created xsi:type="dcterms:W3CDTF">2021-09-10T10:53:00Z</dcterms:created>
  <dcterms:modified xsi:type="dcterms:W3CDTF">2021-09-10T10:53:00Z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0x010100296EBC79FF6EFC40AB2D09ECF9C14DE9</vt:lpwstr>
  </property>
</Properties>
</file>